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0D7E" w14:textId="211EF8DB" w:rsidR="005D1F93" w:rsidRPr="008E00E5" w:rsidRDefault="005D1F93" w:rsidP="008E00E5">
      <w:pPr>
        <w:spacing w:line="240" w:lineRule="auto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Inuit </w:t>
      </w:r>
      <w:proofErr w:type="spellStart"/>
      <w:r>
        <w:rPr>
          <w:rFonts w:ascii="Aptos" w:hAnsi="Aptos"/>
          <w:b/>
          <w:bCs/>
        </w:rPr>
        <w:t>Qaujisarnirmut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Pilirijjutit</w:t>
      </w:r>
      <w:proofErr w:type="spellEnd"/>
      <w:r>
        <w:rPr>
          <w:rFonts w:ascii="Aptos" w:hAnsi="Aptos"/>
          <w:b/>
          <w:bCs/>
        </w:rPr>
        <w:t xml:space="preserve"> (IQP)/ </w:t>
      </w:r>
      <w:proofErr w:type="spellStart"/>
      <w:r>
        <w:rPr>
          <w:rFonts w:ascii="Aptos" w:hAnsi="Aptos"/>
          <w:b/>
          <w:bCs/>
        </w:rPr>
        <w:t>Pijumajut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Qaujisainirngmut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Isumagijaujunik</w:t>
      </w:r>
      <w:proofErr w:type="spellEnd"/>
    </w:p>
    <w:p w14:paraId="55F270F4" w14:textId="77777777" w:rsidR="008E00E5" w:rsidRPr="008E00E5" w:rsidRDefault="008E00E5" w:rsidP="008E00E5">
      <w:pPr>
        <w:spacing w:line="240" w:lineRule="auto"/>
        <w:jc w:val="center"/>
        <w:rPr>
          <w:rFonts w:ascii="Aptos" w:hAnsi="Aptos"/>
          <w:b/>
          <w:bCs/>
        </w:rPr>
      </w:pPr>
    </w:p>
    <w:p w14:paraId="2C8F855B" w14:textId="4D656043" w:rsidR="008E00E5" w:rsidRPr="008E00E5" w:rsidRDefault="008E00E5" w:rsidP="008E00E5">
      <w:pPr>
        <w:spacing w:line="240" w:lineRule="auto"/>
        <w:rPr>
          <w:rFonts w:ascii="Aptos" w:hAnsi="Aptos"/>
          <w:b/>
          <w:bCs/>
        </w:rPr>
      </w:pPr>
      <w:proofErr w:type="spellStart"/>
      <w:r>
        <w:rPr>
          <w:rFonts w:ascii="Aptos" w:hAnsi="Aptos"/>
        </w:rPr>
        <w:t>Quviasuktugut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saqqitinnaptigut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  <w:b/>
          <w:bCs/>
        </w:rPr>
        <w:t>Pijumajut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Qaujisainirngmut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Isumagijaujunik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uvuuna</w:t>
      </w:r>
      <w:proofErr w:type="spellEnd"/>
      <w:r>
        <w:rPr>
          <w:rFonts w:ascii="Aptos" w:hAnsi="Aptos"/>
        </w:rPr>
        <w:t xml:space="preserve"> </w:t>
      </w:r>
      <w:r>
        <w:rPr>
          <w:rFonts w:ascii="Aptos" w:hAnsi="Aptos"/>
          <w:b/>
          <w:bCs/>
        </w:rPr>
        <w:t xml:space="preserve">Inuit </w:t>
      </w:r>
      <w:proofErr w:type="spellStart"/>
      <w:r>
        <w:rPr>
          <w:rFonts w:ascii="Aptos" w:hAnsi="Aptos"/>
          <w:b/>
          <w:bCs/>
        </w:rPr>
        <w:t>Qaujisarnirmut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Pilirijjutit</w:t>
      </w:r>
      <w:proofErr w:type="spellEnd"/>
      <w:r>
        <w:rPr>
          <w:rFonts w:ascii="Aptos" w:hAnsi="Aptos"/>
          <w:b/>
          <w:bCs/>
        </w:rPr>
        <w:t xml:space="preserve"> (IQP)</w:t>
      </w:r>
      <w:r>
        <w:rPr>
          <w:rFonts w:ascii="Aptos" w:hAnsi="Aptos"/>
        </w:rPr>
        <w:t xml:space="preserve">. </w:t>
      </w:r>
      <w:proofErr w:type="spellStart"/>
      <w:r>
        <w:rPr>
          <w:rFonts w:ascii="Aptos" w:hAnsi="Aptos"/>
        </w:rPr>
        <w:t>Isumaalutiqaqpit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uvvaluunnit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apiqqautinik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aanniaqaqtailimanirngmut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ammalu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qanuingittiarngnirngmut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avatiptingnut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uumajunut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silaup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assijjiqpallianinganut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uvvaluunniit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sunatuinnanik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pimmariugijarngnut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nunalingnut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uvvaluunniit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nunamit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aviktuqsimajugijarngnut</w:t>
      </w:r>
      <w:proofErr w:type="spellEnd"/>
      <w:r>
        <w:rPr>
          <w:rFonts w:ascii="Aptos" w:hAnsi="Aptos"/>
        </w:rPr>
        <w:t xml:space="preserve">? </w:t>
      </w:r>
      <w:r>
        <w:rPr>
          <w:rFonts w:ascii="Aptos" w:hAnsi="Aptos"/>
          <w:noProof/>
        </w:rPr>
        <w:t xml:space="preserve"> </w:t>
      </w:r>
    </w:p>
    <w:p w14:paraId="18FBB540" w14:textId="77777777" w:rsidR="008E00E5" w:rsidRPr="008E00E5" w:rsidRDefault="008E00E5" w:rsidP="008E00E5">
      <w:pPr>
        <w:spacing w:line="240" w:lineRule="auto"/>
        <w:rPr>
          <w:rFonts w:ascii="Aptos" w:hAnsi="Aptos"/>
          <w:highlight w:val="yellow"/>
        </w:rPr>
      </w:pPr>
      <w:proofErr w:type="spellStart"/>
      <w:r>
        <w:rPr>
          <w:rFonts w:ascii="Aptos" w:hAnsi="Aptos"/>
        </w:rPr>
        <w:t>Iingukpat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tunilugit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qaujisainirngmut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isumagijatit</w:t>
      </w:r>
      <w:proofErr w:type="spellEnd"/>
      <w:r>
        <w:rPr>
          <w:rFonts w:ascii="Aptos" w:hAnsi="Aptos"/>
        </w:rPr>
        <w:t xml:space="preserve"> </w:t>
      </w:r>
      <w:proofErr w:type="spellStart"/>
      <w:proofErr w:type="gramStart"/>
      <w:r>
        <w:rPr>
          <w:rFonts w:ascii="Aptos" w:hAnsi="Aptos"/>
        </w:rPr>
        <w:t>qaangiutilaunginningait</w:t>
      </w:r>
      <w:proofErr w:type="spellEnd"/>
      <w:r>
        <w:rPr>
          <w:rFonts w:ascii="Aptos" w:hAnsi="Aptos"/>
        </w:rPr>
        <w:t xml:space="preserve"> </w:t>
      </w:r>
      <w:r>
        <w:rPr>
          <w:rFonts w:ascii="Aptos" w:hAnsi="Aptos"/>
          <w:color w:val="FF0000"/>
        </w:rPr>
        <w:t xml:space="preserve"> </w:t>
      </w:r>
      <w:proofErr w:type="spellStart"/>
      <w:r>
        <w:rPr>
          <w:rFonts w:ascii="Aptos" w:hAnsi="Aptos"/>
          <w:b/>
          <w:bCs/>
          <w:color w:val="000000" w:themeColor="text1"/>
        </w:rPr>
        <w:t>Aagjulirvik</w:t>
      </w:r>
      <w:proofErr w:type="spellEnd"/>
      <w:proofErr w:type="gramEnd"/>
      <w:r>
        <w:rPr>
          <w:rFonts w:ascii="Aptos" w:hAnsi="Aptos"/>
          <w:b/>
          <w:bCs/>
          <w:color w:val="000000" w:themeColor="text1"/>
        </w:rPr>
        <w:t xml:space="preserve"> 20, 2024-mit</w:t>
      </w:r>
      <w:r>
        <w:rPr>
          <w:rFonts w:ascii="Aptos" w:hAnsi="Aptos"/>
        </w:rPr>
        <w:t xml:space="preserve">: </w:t>
      </w:r>
    </w:p>
    <w:p w14:paraId="7CDE88C5" w14:textId="77777777" w:rsidR="008E00E5" w:rsidRDefault="008E00E5" w:rsidP="008E00E5">
      <w:pPr>
        <w:spacing w:line="240" w:lineRule="auto"/>
        <w:rPr>
          <w:rFonts w:ascii="Aptos" w:hAnsi="Aptos"/>
          <w:b/>
          <w:bCs/>
        </w:rPr>
      </w:pPr>
    </w:p>
    <w:p w14:paraId="0B650CC7" w14:textId="579B537B" w:rsidR="008E00E5" w:rsidRPr="008E00E5" w:rsidRDefault="008E00E5" w:rsidP="008E00E5">
      <w:pPr>
        <w:spacing w:line="240" w:lineRule="auto"/>
        <w:rPr>
          <w:rFonts w:ascii="Aptos" w:hAnsi="Aptos"/>
          <w:highlight w:val="yellow"/>
        </w:rPr>
      </w:pPr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Tunijungnaqtatit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qaujisainirngmut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isumagijat</w:t>
      </w:r>
      <w:proofErr w:type="spellEnd"/>
      <w:r>
        <w:rPr>
          <w:rFonts w:ascii="Aptos" w:hAnsi="Aptos"/>
          <w:b/>
          <w:bCs/>
        </w:rPr>
        <w:t>/</w:t>
      </w:r>
      <w:proofErr w:type="spellStart"/>
      <w:r>
        <w:rPr>
          <w:rFonts w:ascii="Aptos" w:hAnsi="Aptos"/>
          <w:b/>
          <w:bCs/>
        </w:rPr>
        <w:t>Qaujitittiniq</w:t>
      </w:r>
      <w:proofErr w:type="spellEnd"/>
      <w:r>
        <w:rPr>
          <w:rFonts w:ascii="Aptos" w:hAnsi="Aptos"/>
          <w:b/>
          <w:bCs/>
        </w:rPr>
        <w:t xml:space="preserve"> </w:t>
      </w:r>
      <w:proofErr w:type="spellStart"/>
      <w:r>
        <w:rPr>
          <w:rFonts w:ascii="Aptos" w:hAnsi="Aptos"/>
          <w:b/>
          <w:bCs/>
        </w:rPr>
        <w:t>Pijumaniqarngnirngmut</w:t>
      </w:r>
      <w:proofErr w:type="spellEnd"/>
      <w:r>
        <w:rPr>
          <w:rFonts w:ascii="Aptos" w:hAnsi="Aptos"/>
          <w:b/>
          <w:bCs/>
        </w:rPr>
        <w:t xml:space="preserve"> (EOI):</w:t>
      </w:r>
    </w:p>
    <w:p w14:paraId="3EA7EE6F" w14:textId="4386E75E" w:rsidR="008E00E5" w:rsidRPr="008E00E5" w:rsidRDefault="008E00E5" w:rsidP="008E00E5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proofErr w:type="spellStart"/>
      <w:r>
        <w:rPr>
          <w:rFonts w:ascii="Aptos" w:hAnsi="Aptos"/>
        </w:rPr>
        <w:t>Titiraqsimajut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Inuktut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uvvaluunniit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Uiviititut</w:t>
      </w:r>
      <w:proofErr w:type="spellEnd"/>
      <w:r>
        <w:rPr>
          <w:rFonts w:ascii="Aptos" w:hAnsi="Aptos"/>
        </w:rPr>
        <w:t xml:space="preserve">: </w:t>
      </w:r>
      <w:proofErr w:type="spellStart"/>
      <w:r>
        <w:rPr>
          <w:rFonts w:ascii="Aptos" w:hAnsi="Aptos"/>
        </w:rPr>
        <w:t>Qaritaujakkut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pilugu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atuqtaujungnaqtuq</w:t>
      </w:r>
      <w:proofErr w:type="spellEnd"/>
      <w:r>
        <w:rPr>
          <w:rFonts w:ascii="Aptos" w:hAnsi="Aptos"/>
        </w:rPr>
        <w:t xml:space="preserve"> </w:t>
      </w:r>
      <w:r w:rsidR="00A65933">
        <w:rPr>
          <w:rFonts w:ascii="Aptos" w:hAnsi="Aptos"/>
        </w:rPr>
        <w:t xml:space="preserve"> </w:t>
      </w:r>
      <w:hyperlink r:id="rId7" w:history="1">
        <w:r w:rsidR="00A65933" w:rsidRPr="00F137FC">
          <w:rPr>
            <w:rStyle w:val="Hyperlink"/>
            <w:rFonts w:ascii="Aptos" w:hAnsi="Aptos"/>
          </w:rPr>
          <w:t>https://arcticnet.ca/inuit-qaujisarnirmut-pilirijjutit/</w:t>
        </w:r>
      </w:hyperlink>
      <w:r w:rsidR="00A65933">
        <w:rPr>
          <w:rStyle w:val="Hyperlink"/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ammalu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qaritaujakkut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titiqqatigut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aullaqtillugu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uvunga</w:t>
      </w:r>
      <w:proofErr w:type="spellEnd"/>
      <w:r>
        <w:rPr>
          <w:rFonts w:ascii="Aptos" w:hAnsi="Aptos"/>
        </w:rPr>
        <w:t xml:space="preserve"> </w:t>
      </w:r>
      <w:hyperlink r:id="rId8" w:history="1">
        <w:r>
          <w:rPr>
            <w:rStyle w:val="Hyperlink"/>
            <w:rFonts w:ascii="Aptos" w:hAnsi="Aptos"/>
          </w:rPr>
          <w:t>IQP@ITK.ca</w:t>
        </w:r>
      </w:hyperlink>
      <w:r>
        <w:rPr>
          <w:rFonts w:ascii="Aptos" w:hAnsi="Aptos"/>
        </w:rPr>
        <w:t xml:space="preserve"> Microsoft Word-</w:t>
      </w:r>
      <w:proofErr w:type="spellStart"/>
      <w:r>
        <w:rPr>
          <w:rFonts w:ascii="Aptos" w:hAnsi="Aptos"/>
        </w:rPr>
        <w:t>ngulugu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uvvaluunniit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ajjiliuqsimalugu</w:t>
      </w:r>
      <w:proofErr w:type="spellEnd"/>
      <w:r>
        <w:rPr>
          <w:rFonts w:ascii="Aptos" w:hAnsi="Aptos"/>
        </w:rPr>
        <w:t xml:space="preserve">. </w:t>
      </w:r>
      <w:proofErr w:type="spellStart"/>
      <w:r>
        <w:rPr>
          <w:rFonts w:ascii="Aptos" w:hAnsi="Aptos"/>
        </w:rPr>
        <w:t>Qaritaujakkut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titiqqaqtaarngniaqtutit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nalunaiqsijumik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pijaungmat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Qaujitittiniq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Pijumaniqarngnirngmut</w:t>
      </w:r>
      <w:proofErr w:type="spellEnd"/>
      <w:r>
        <w:rPr>
          <w:rFonts w:ascii="Aptos" w:hAnsi="Aptos"/>
        </w:rPr>
        <w:t xml:space="preserve"> (EOI).</w:t>
      </w:r>
    </w:p>
    <w:p w14:paraId="4B72DE62" w14:textId="47B00A11" w:rsidR="008E00E5" w:rsidRPr="00A65933" w:rsidRDefault="00F5028A" w:rsidP="00A65933">
      <w:pPr>
        <w:pStyle w:val="ListParagraph"/>
        <w:numPr>
          <w:ilvl w:val="0"/>
          <w:numId w:val="1"/>
        </w:numPr>
        <w:rPr>
          <w:rFonts w:ascii="Aptos" w:hAnsi="Aptos"/>
          <w:lang w:val="en-US"/>
        </w:rPr>
      </w:pPr>
      <w:proofErr w:type="spellStart"/>
      <w:r>
        <w:rPr>
          <w:rFonts w:ascii="Aptos" w:hAnsi="Aptos"/>
        </w:rPr>
        <w:t>Qaplunaatitut</w:t>
      </w:r>
      <w:proofErr w:type="spellEnd"/>
      <w:r>
        <w:rPr>
          <w:rFonts w:ascii="Aptos" w:hAnsi="Aptos"/>
        </w:rPr>
        <w:t xml:space="preserve">: </w:t>
      </w:r>
      <w:proofErr w:type="spellStart"/>
      <w:r>
        <w:rPr>
          <w:rFonts w:ascii="Aptos" w:hAnsi="Aptos"/>
        </w:rPr>
        <w:t>Qaplunaatitut</w:t>
      </w:r>
      <w:proofErr w:type="spellEnd"/>
      <w:r>
        <w:rPr>
          <w:rFonts w:ascii="Aptos" w:hAnsi="Aptos"/>
        </w:rPr>
        <w:t xml:space="preserve">: </w:t>
      </w:r>
      <w:proofErr w:type="spellStart"/>
      <w:r>
        <w:rPr>
          <w:rFonts w:ascii="Aptos" w:hAnsi="Aptos"/>
        </w:rPr>
        <w:t>tatatirlugu</w:t>
      </w:r>
      <w:proofErr w:type="spellEnd"/>
      <w:r>
        <w:rPr>
          <w:rFonts w:ascii="Aptos" w:hAnsi="Aptos"/>
        </w:rPr>
        <w:t xml:space="preserve"> </w:t>
      </w:r>
      <w:proofErr w:type="spellStart"/>
      <w:proofErr w:type="gramStart"/>
      <w:r>
        <w:rPr>
          <w:rFonts w:ascii="Aptos" w:hAnsi="Aptos"/>
        </w:rPr>
        <w:t>atuqtaujungnaqtuq</w:t>
      </w:r>
      <w:proofErr w:type="spellEnd"/>
      <w:r>
        <w:rPr>
          <w:rFonts w:ascii="Aptos" w:hAnsi="Aptos"/>
        </w:rPr>
        <w:t xml:space="preserve"> </w:t>
      </w:r>
      <w:r w:rsidR="00A65933" w:rsidRPr="00970B9E">
        <w:rPr>
          <w:rFonts w:ascii="Aptos" w:hAnsi="Aptos"/>
          <w:lang w:val="en-US"/>
        </w:rPr>
        <w:t>:</w:t>
      </w:r>
      <w:proofErr w:type="gramEnd"/>
      <w:r w:rsidR="00A65933" w:rsidRPr="00970B9E">
        <w:rPr>
          <w:rFonts w:ascii="Aptos" w:hAnsi="Aptos"/>
          <w:lang w:val="en-US"/>
        </w:rPr>
        <w:t xml:space="preserve"> </w:t>
      </w:r>
      <w:hyperlink r:id="rId9" w:history="1">
        <w:r w:rsidR="00A65933" w:rsidRPr="00970B9E">
          <w:rPr>
            <w:rStyle w:val="Hyperlink"/>
            <w:rFonts w:ascii="Aptos" w:hAnsi="Aptos"/>
            <w:lang w:val="en-US"/>
          </w:rPr>
          <w:t>https://arcticnet.smapply.ca/</w:t>
        </w:r>
      </w:hyperlink>
      <w:r w:rsidR="00A65933">
        <w:rPr>
          <w:rStyle w:val="Hyperlink"/>
          <w:rFonts w:ascii="Aptos" w:hAnsi="Aptos"/>
          <w:lang w:val="en-US"/>
        </w:rPr>
        <w:t xml:space="preserve"> </w:t>
      </w:r>
      <w:proofErr w:type="spellStart"/>
      <w:r w:rsidRPr="00A65933">
        <w:rPr>
          <w:rFonts w:ascii="Aptos" w:hAnsi="Aptos"/>
        </w:rPr>
        <w:t>uvunga</w:t>
      </w:r>
      <w:proofErr w:type="spellEnd"/>
      <w:r w:rsidRPr="00A65933">
        <w:rPr>
          <w:rFonts w:ascii="Aptos" w:hAnsi="Aptos"/>
        </w:rPr>
        <w:t xml:space="preserve"> </w:t>
      </w:r>
      <w:hyperlink r:id="rId10" w:history="1">
        <w:r w:rsidRPr="00A65933">
          <w:rPr>
            <w:rStyle w:val="Hyperlink"/>
            <w:rFonts w:ascii="Aptos" w:hAnsi="Aptos"/>
          </w:rPr>
          <w:t>IQP@ITK.ca</w:t>
        </w:r>
      </w:hyperlink>
      <w:r w:rsidRPr="00A65933">
        <w:rPr>
          <w:rFonts w:ascii="Aptos" w:hAnsi="Aptos"/>
        </w:rPr>
        <w:t xml:space="preserve"> Microsoft Word-</w:t>
      </w:r>
      <w:proofErr w:type="spellStart"/>
      <w:r w:rsidRPr="00A65933">
        <w:rPr>
          <w:rFonts w:ascii="Aptos" w:hAnsi="Aptos"/>
        </w:rPr>
        <w:t>ngulugu</w:t>
      </w:r>
      <w:proofErr w:type="spellEnd"/>
      <w:r w:rsidRPr="00A65933">
        <w:rPr>
          <w:rFonts w:ascii="Aptos" w:hAnsi="Aptos"/>
        </w:rPr>
        <w:t xml:space="preserve"> </w:t>
      </w:r>
      <w:proofErr w:type="spellStart"/>
      <w:r w:rsidRPr="00A65933">
        <w:rPr>
          <w:rFonts w:ascii="Aptos" w:hAnsi="Aptos"/>
        </w:rPr>
        <w:t>uvvaluunniit</w:t>
      </w:r>
      <w:proofErr w:type="spellEnd"/>
      <w:r w:rsidRPr="00A65933">
        <w:rPr>
          <w:rFonts w:ascii="Aptos" w:hAnsi="Aptos"/>
        </w:rPr>
        <w:t xml:space="preserve"> </w:t>
      </w:r>
      <w:proofErr w:type="spellStart"/>
      <w:r w:rsidRPr="00A65933">
        <w:rPr>
          <w:rFonts w:ascii="Aptos" w:hAnsi="Aptos"/>
        </w:rPr>
        <w:t>ajjiliuqsimalugu</w:t>
      </w:r>
      <w:proofErr w:type="spellEnd"/>
      <w:r w:rsidRPr="00A65933">
        <w:rPr>
          <w:rFonts w:ascii="Aptos" w:hAnsi="Aptos"/>
        </w:rPr>
        <w:t xml:space="preserve"> </w:t>
      </w:r>
      <w:proofErr w:type="spellStart"/>
      <w:r w:rsidRPr="00A65933">
        <w:rPr>
          <w:rFonts w:ascii="Aptos" w:hAnsi="Aptos"/>
        </w:rPr>
        <w:t>Qaritaujakkut</w:t>
      </w:r>
      <w:proofErr w:type="spellEnd"/>
      <w:r w:rsidRPr="00A65933">
        <w:rPr>
          <w:rFonts w:ascii="Aptos" w:hAnsi="Aptos"/>
        </w:rPr>
        <w:t xml:space="preserve"> </w:t>
      </w:r>
      <w:proofErr w:type="spellStart"/>
      <w:r w:rsidRPr="00A65933">
        <w:rPr>
          <w:rFonts w:ascii="Aptos" w:hAnsi="Aptos"/>
        </w:rPr>
        <w:t>titiqqaqtaarngniaqtutit</w:t>
      </w:r>
      <w:proofErr w:type="spellEnd"/>
      <w:r w:rsidRPr="00A65933">
        <w:rPr>
          <w:rFonts w:ascii="Aptos" w:hAnsi="Aptos"/>
        </w:rPr>
        <w:t xml:space="preserve"> </w:t>
      </w:r>
      <w:proofErr w:type="spellStart"/>
      <w:r w:rsidRPr="00A65933">
        <w:rPr>
          <w:rFonts w:ascii="Aptos" w:hAnsi="Aptos"/>
        </w:rPr>
        <w:t>nalunaiqsijumik</w:t>
      </w:r>
      <w:proofErr w:type="spellEnd"/>
      <w:r w:rsidRPr="00A65933">
        <w:rPr>
          <w:rFonts w:ascii="Aptos" w:hAnsi="Aptos"/>
        </w:rPr>
        <w:t xml:space="preserve"> </w:t>
      </w:r>
      <w:proofErr w:type="spellStart"/>
      <w:r w:rsidRPr="00A65933">
        <w:rPr>
          <w:rFonts w:ascii="Aptos" w:hAnsi="Aptos"/>
        </w:rPr>
        <w:t>pijaungmat</w:t>
      </w:r>
      <w:proofErr w:type="spellEnd"/>
      <w:r w:rsidRPr="00A65933">
        <w:rPr>
          <w:rFonts w:ascii="Aptos" w:hAnsi="Aptos"/>
        </w:rPr>
        <w:t xml:space="preserve"> </w:t>
      </w:r>
      <w:proofErr w:type="spellStart"/>
      <w:r w:rsidRPr="00A65933">
        <w:rPr>
          <w:rFonts w:ascii="Aptos" w:hAnsi="Aptos"/>
        </w:rPr>
        <w:t>Qaujitittiniq</w:t>
      </w:r>
      <w:proofErr w:type="spellEnd"/>
      <w:r w:rsidRPr="00A65933">
        <w:rPr>
          <w:rFonts w:ascii="Aptos" w:hAnsi="Aptos"/>
        </w:rPr>
        <w:t xml:space="preserve"> </w:t>
      </w:r>
      <w:proofErr w:type="spellStart"/>
      <w:r w:rsidRPr="00A65933">
        <w:rPr>
          <w:rFonts w:ascii="Aptos" w:hAnsi="Aptos"/>
        </w:rPr>
        <w:t>Pijumaniqarngnirngmut</w:t>
      </w:r>
      <w:proofErr w:type="spellEnd"/>
      <w:r w:rsidRPr="00A65933">
        <w:rPr>
          <w:rFonts w:ascii="Aptos" w:hAnsi="Aptos"/>
        </w:rPr>
        <w:t xml:space="preserve"> (EOI).</w:t>
      </w:r>
    </w:p>
    <w:p w14:paraId="10CA2913" w14:textId="77777777" w:rsidR="008E00E5" w:rsidRPr="008E00E5" w:rsidRDefault="008E00E5" w:rsidP="008E00E5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proofErr w:type="spellStart"/>
      <w:r>
        <w:rPr>
          <w:rFonts w:ascii="Aptos" w:hAnsi="Aptos"/>
        </w:rPr>
        <w:t>Ajjiliuqsimalugu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uvvaluunniit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aulajuulugu</w:t>
      </w:r>
      <w:proofErr w:type="spellEnd"/>
      <w:r>
        <w:rPr>
          <w:rFonts w:ascii="Aptos" w:hAnsi="Aptos"/>
        </w:rPr>
        <w:t xml:space="preserve">: </w:t>
      </w:r>
      <w:proofErr w:type="spellStart"/>
      <w:r>
        <w:rPr>
          <w:rFonts w:ascii="Aptos" w:hAnsi="Aptos"/>
        </w:rPr>
        <w:t>qaritajakktut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titiqqatigut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aullaqtillugu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uvunga</w:t>
      </w:r>
      <w:proofErr w:type="spellEnd"/>
      <w:r>
        <w:rPr>
          <w:rFonts w:ascii="Aptos" w:hAnsi="Aptos"/>
        </w:rPr>
        <w:t xml:space="preserve"> IQP@itk.ca</w:t>
      </w:r>
      <w:r>
        <w:rPr>
          <w:rFonts w:ascii="Aptos" w:hAnsi="Aptos"/>
          <w:color w:val="000000" w:themeColor="text1"/>
        </w:rPr>
        <w:t xml:space="preserve"> (5 MB </w:t>
      </w:r>
      <w:proofErr w:type="spellStart"/>
      <w:r>
        <w:rPr>
          <w:rFonts w:ascii="Aptos" w:hAnsi="Aptos"/>
          <w:color w:val="000000" w:themeColor="text1"/>
        </w:rPr>
        <w:t>tungaaniitigiarlugu</w:t>
      </w:r>
      <w:proofErr w:type="spellEnd"/>
      <w:r>
        <w:rPr>
          <w:rFonts w:ascii="Aptos" w:hAnsi="Aptos"/>
          <w:color w:val="000000" w:themeColor="text1"/>
        </w:rPr>
        <w:t>)</w:t>
      </w:r>
    </w:p>
    <w:p w14:paraId="36967EB7" w14:textId="77777777" w:rsidR="008E00E5" w:rsidRDefault="008E00E5" w:rsidP="008E00E5">
      <w:pPr>
        <w:spacing w:after="0" w:line="240" w:lineRule="auto"/>
        <w:rPr>
          <w:rFonts w:ascii="Aptos" w:hAnsi="Aptos"/>
        </w:rPr>
      </w:pPr>
    </w:p>
    <w:p w14:paraId="723F0EA2" w14:textId="1B222DF9" w:rsidR="00BA3706" w:rsidRPr="00BA3706" w:rsidRDefault="00BA3706" w:rsidP="00BA3706">
      <w:pPr>
        <w:spacing w:after="0" w:line="240" w:lineRule="auto"/>
        <w:rPr>
          <w:rFonts w:ascii="Aptos" w:hAnsi="Aptos"/>
          <w:lang w:val="en-US"/>
        </w:rPr>
      </w:pPr>
      <w:r w:rsidRPr="00BA3706">
        <w:rPr>
          <w:rFonts w:ascii="Aptos" w:hAnsi="Aptos"/>
        </w:rPr>
        <w:t>Survey Monkey-</w:t>
      </w:r>
      <w:proofErr w:type="spellStart"/>
      <w:r w:rsidRPr="00BA3706">
        <w:rPr>
          <w:rFonts w:ascii="Aptos" w:hAnsi="Aptos"/>
        </w:rPr>
        <w:t>muarngniq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ajuruvit</w:t>
      </w:r>
      <w:proofErr w:type="spellEnd"/>
      <w:r w:rsidRPr="00BA3706">
        <w:rPr>
          <w:rFonts w:ascii="Aptos" w:hAnsi="Aptos"/>
        </w:rPr>
        <w:t xml:space="preserve">, </w:t>
      </w:r>
      <w:proofErr w:type="spellStart"/>
      <w:r w:rsidRPr="00BA3706">
        <w:rPr>
          <w:rFonts w:ascii="Aptos" w:hAnsi="Aptos"/>
        </w:rPr>
        <w:t>qaritaujakkut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pilugu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Qaplunaatituuqtuq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tuksirausiuruti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tatatirialik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uvanngat</w:t>
      </w:r>
      <w:proofErr w:type="spellEnd"/>
      <w:r w:rsidRPr="00BA3706">
        <w:rPr>
          <w:rFonts w:ascii="Aptos" w:hAnsi="Aptos"/>
        </w:rPr>
        <w:t xml:space="preserve">: </w:t>
      </w:r>
      <w:hyperlink r:id="rId11" w:history="1">
        <w:r w:rsidRPr="00F137FC">
          <w:rPr>
            <w:rStyle w:val="Hyperlink"/>
            <w:rFonts w:ascii="Aptos" w:hAnsi="Aptos"/>
          </w:rPr>
          <w:t>https://arcticnet.ca/inuit-qaujisarnirmut-pilirijjutit/</w:t>
        </w:r>
      </w:hyperlink>
      <w:r>
        <w:rPr>
          <w:rStyle w:val="Hyperlink"/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ammalu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qaritaujjakkut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aullaqtillugu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uvunga</w:t>
      </w:r>
      <w:proofErr w:type="spellEnd"/>
      <w:r w:rsidRPr="00BA3706">
        <w:rPr>
          <w:rFonts w:ascii="Aptos" w:hAnsi="Aptos"/>
        </w:rPr>
        <w:t xml:space="preserve"> </w:t>
      </w:r>
      <w:hyperlink r:id="rId12" w:history="1">
        <w:r w:rsidRPr="00BA3706">
          <w:rPr>
            <w:rStyle w:val="Hyperlink"/>
            <w:rFonts w:ascii="Aptos" w:hAnsi="Aptos"/>
          </w:rPr>
          <w:t>IQP@ITK.ca</w:t>
        </w:r>
      </w:hyperlink>
    </w:p>
    <w:p w14:paraId="782153E9" w14:textId="77777777" w:rsidR="00BA3706" w:rsidRPr="00BA3706" w:rsidRDefault="00BA3706" w:rsidP="00BA3706">
      <w:pPr>
        <w:spacing w:after="0" w:line="240" w:lineRule="auto"/>
        <w:rPr>
          <w:rFonts w:ascii="Aptos" w:hAnsi="Aptos"/>
          <w:lang w:val="en-US"/>
        </w:rPr>
      </w:pPr>
    </w:p>
    <w:p w14:paraId="319D039D" w14:textId="77777777" w:rsidR="00BA3706" w:rsidRPr="00BA3706" w:rsidRDefault="00BA3706" w:rsidP="00BA3706">
      <w:pPr>
        <w:spacing w:after="0" w:line="240" w:lineRule="auto"/>
        <w:rPr>
          <w:rFonts w:ascii="Aptos" w:hAnsi="Aptos"/>
          <w:lang w:val="en-US"/>
        </w:rPr>
      </w:pPr>
      <w:proofErr w:type="spellStart"/>
      <w:r w:rsidRPr="00BA3706">
        <w:rPr>
          <w:rFonts w:ascii="Aptos" w:hAnsi="Aptos"/>
        </w:rPr>
        <w:t>Qaujimajauniaqpuq</w:t>
      </w:r>
      <w:proofErr w:type="spellEnd"/>
      <w:r w:rsidRPr="00BA3706">
        <w:rPr>
          <w:rFonts w:ascii="Aptos" w:hAnsi="Aptos"/>
        </w:rPr>
        <w:t xml:space="preserve">: </w:t>
      </w:r>
      <w:proofErr w:type="spellStart"/>
      <w:r w:rsidRPr="00BA3706">
        <w:rPr>
          <w:rFonts w:ascii="Aptos" w:hAnsi="Aptos"/>
        </w:rPr>
        <w:t>Qaplunaatituuqtut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tunijaujut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pijauqattarngniaqtut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qaritaujjakkut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titiqqatigut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kisiani</w:t>
      </w:r>
      <w:proofErr w:type="spellEnd"/>
      <w:r w:rsidRPr="00BA3706">
        <w:rPr>
          <w:rFonts w:ascii="Aptos" w:hAnsi="Aptos"/>
        </w:rPr>
        <w:t xml:space="preserve"> Survey Monkey-</w:t>
      </w:r>
      <w:proofErr w:type="spellStart"/>
      <w:r w:rsidRPr="00BA3706">
        <w:rPr>
          <w:rFonts w:ascii="Aptos" w:hAnsi="Aptos"/>
        </w:rPr>
        <w:t>muarngniq</w:t>
      </w:r>
      <w:proofErr w:type="spellEnd"/>
      <w:r w:rsidRPr="00BA3706">
        <w:rPr>
          <w:rFonts w:ascii="Aptos" w:hAnsi="Aptos"/>
        </w:rPr>
        <w:t xml:space="preserve"> </w:t>
      </w:r>
      <w:proofErr w:type="spellStart"/>
      <w:r w:rsidRPr="00BA3706">
        <w:rPr>
          <w:rFonts w:ascii="Aptos" w:hAnsi="Aptos"/>
        </w:rPr>
        <w:t>ajuruvit</w:t>
      </w:r>
      <w:commentRangeStart w:id="0"/>
      <w:commentRangeEnd w:id="0"/>
      <w:proofErr w:type="spellEnd"/>
      <w:r w:rsidRPr="00BA3706">
        <w:rPr>
          <w:rFonts w:ascii="Aptos" w:hAnsi="Aptos"/>
        </w:rPr>
        <w:commentReference w:id="0"/>
      </w:r>
    </w:p>
    <w:p w14:paraId="67AE2B8D" w14:textId="77777777" w:rsidR="00BA3706" w:rsidRDefault="00BA3706" w:rsidP="00FC1C98">
      <w:pPr>
        <w:spacing w:after="0" w:line="240" w:lineRule="auto"/>
        <w:rPr>
          <w:rFonts w:ascii="Aptos" w:hAnsi="Aptos"/>
        </w:rPr>
      </w:pPr>
    </w:p>
    <w:p w14:paraId="7556C9A3" w14:textId="77777777" w:rsidR="00FC1C98" w:rsidRDefault="00FC1C98" w:rsidP="00FC1C98">
      <w:pPr>
        <w:spacing w:after="0" w:line="240" w:lineRule="auto"/>
        <w:rPr>
          <w:rFonts w:ascii="Aptos" w:hAnsi="Aptos"/>
          <w:b/>
        </w:rPr>
      </w:pPr>
    </w:p>
    <w:p w14:paraId="468810E4" w14:textId="34A5BC2C" w:rsidR="008E00E5" w:rsidRPr="008E00E5" w:rsidRDefault="008E00E5" w:rsidP="008E00E5">
      <w:pPr>
        <w:spacing w:after="0" w:line="240" w:lineRule="auto"/>
        <w:rPr>
          <w:rFonts w:ascii="Aptos" w:hAnsi="Aptos"/>
        </w:rPr>
      </w:pPr>
      <w:proofErr w:type="spellStart"/>
      <w:r>
        <w:rPr>
          <w:rFonts w:ascii="Aptos" w:hAnsi="Aptos"/>
          <w:b/>
          <w:bCs/>
        </w:rPr>
        <w:t>Qaujimajauli</w:t>
      </w:r>
      <w:proofErr w:type="spellEnd"/>
    </w:p>
    <w:p w14:paraId="6CFCCF92" w14:textId="77777777" w:rsidR="008E00E5" w:rsidRPr="008E00E5" w:rsidRDefault="008E00E5" w:rsidP="008E00E5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proofErr w:type="spellStart"/>
      <w:r>
        <w:rPr>
          <w:rFonts w:ascii="Aptos" w:hAnsi="Aptos"/>
        </w:rPr>
        <w:t>Tunijumagungi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Qaujitittiniq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Pijumaniqarngnirngmut</w:t>
      </w:r>
      <w:proofErr w:type="spellEnd"/>
      <w:r>
        <w:rPr>
          <w:rFonts w:ascii="Aptos" w:hAnsi="Aptos"/>
        </w:rPr>
        <w:t xml:space="preserve"> (EOI) </w:t>
      </w:r>
      <w:proofErr w:type="spellStart"/>
      <w:r>
        <w:rPr>
          <w:rFonts w:ascii="Aptos" w:hAnsi="Aptos"/>
        </w:rPr>
        <w:t>asiagut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aturlutit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uqarlutit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uvvaluunniit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asiagut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qaujitillugu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turaangajumut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tukimuaktittijiit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uvani</w:t>
      </w:r>
      <w:proofErr w:type="spellEnd"/>
      <w:r>
        <w:rPr>
          <w:rFonts w:ascii="Aptos" w:hAnsi="Aptos"/>
        </w:rPr>
        <w:t xml:space="preserve"> </w:t>
      </w:r>
      <w:hyperlink r:id="rId16" w:history="1">
        <w:r>
          <w:rPr>
            <w:rStyle w:val="Hyperlink"/>
            <w:rFonts w:ascii="Aptos" w:hAnsi="Aptos"/>
          </w:rPr>
          <w:t>IQP@ITK.ca</w:t>
        </w:r>
      </w:hyperlink>
      <w:r>
        <w:rPr>
          <w:rFonts w:ascii="Aptos" w:hAnsi="Aptos"/>
        </w:rPr>
        <w:t xml:space="preserve">   </w:t>
      </w:r>
    </w:p>
    <w:p w14:paraId="39B3FE96" w14:textId="77777777" w:rsidR="008E00E5" w:rsidRPr="008E00E5" w:rsidRDefault="008E00E5" w:rsidP="008E00E5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proofErr w:type="spellStart"/>
      <w:r>
        <w:rPr>
          <w:rFonts w:ascii="Aptos" w:hAnsi="Aptos"/>
        </w:rPr>
        <w:lastRenderedPageBreak/>
        <w:t>Tuksirausiuqtaujut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Qaplunaatitut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Inuktut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ammalu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Uiviititut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pijaujungnaqtut</w:t>
      </w:r>
      <w:proofErr w:type="spellEnd"/>
      <w:r>
        <w:rPr>
          <w:rFonts w:ascii="Aptos" w:hAnsi="Aptos"/>
        </w:rPr>
        <w:t xml:space="preserve">. </w:t>
      </w:r>
      <w:proofErr w:type="spellStart"/>
      <w:r>
        <w:rPr>
          <w:rFonts w:ascii="Aptos" w:hAnsi="Aptos"/>
        </w:rPr>
        <w:t>Kisiani</w:t>
      </w:r>
      <w:proofErr w:type="spell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qimirruniaqtut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tuksirausiuqtaujut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Qaplunaatitut</w:t>
      </w:r>
      <w:proofErr w:type="spellEnd"/>
      <w:r>
        <w:rPr>
          <w:rFonts w:ascii="Aptos" w:hAnsi="Aptos"/>
        </w:rPr>
        <w:t>.</w:t>
      </w:r>
    </w:p>
    <w:p w14:paraId="5C5115E7" w14:textId="77777777" w:rsidR="008E00E5" w:rsidRPr="00631FF3" w:rsidRDefault="008E00E5" w:rsidP="008E00E5">
      <w:pPr>
        <w:jc w:val="center"/>
        <w:rPr>
          <w:b/>
          <w:bCs/>
        </w:rPr>
      </w:pPr>
    </w:p>
    <w:p w14:paraId="3E289E9A" w14:textId="77777777" w:rsidR="008E00E5" w:rsidRDefault="008E00E5"/>
    <w:p w14:paraId="77214C83" w14:textId="28A89F60" w:rsidR="008E00E5" w:rsidRDefault="008E00E5" w:rsidP="008E00E5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Tuksirausiurinirngmut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Tatatirialik</w:t>
      </w:r>
      <w:proofErr w:type="spellEnd"/>
    </w:p>
    <w:p w14:paraId="7456126A" w14:textId="77777777" w:rsidR="008E00E5" w:rsidRPr="008E00E5" w:rsidRDefault="008E00E5" w:rsidP="008E00E5">
      <w:pPr>
        <w:jc w:val="center"/>
        <w:rPr>
          <w:b/>
          <w:bCs/>
          <w:sz w:val="36"/>
          <w:szCs w:val="36"/>
        </w:rPr>
      </w:pPr>
    </w:p>
    <w:p w14:paraId="7A16B66B" w14:textId="6E9859B3" w:rsidR="00631FF3" w:rsidRPr="008E00E5" w:rsidRDefault="00631FF3" w:rsidP="00631FF3">
      <w:pPr>
        <w:rPr>
          <w:i/>
          <w:iCs/>
        </w:rPr>
      </w:pPr>
      <w:r>
        <w:rPr>
          <w:b/>
          <w:bCs/>
        </w:rPr>
        <w:t xml:space="preserve">1 – </w:t>
      </w:r>
      <w:proofErr w:type="spellStart"/>
      <w:r>
        <w:rPr>
          <w:b/>
          <w:bCs/>
        </w:rPr>
        <w:t>Piliriap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atinga</w:t>
      </w:r>
      <w:proofErr w:type="spellEnd"/>
      <w:r>
        <w:br/>
      </w:r>
      <w:proofErr w:type="spellStart"/>
      <w:r>
        <w:rPr>
          <w:i/>
          <w:iCs/>
          <w:color w:val="000000"/>
        </w:rPr>
        <w:t>Maliktaujuksaq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Piliriap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atinganit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isumagijaqalianikkuvit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tagvani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ilautillugu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Atinga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asiannguqtitaujungnaqtuq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qaujisainirngmut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isumagijait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naammagijaukpat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tuniutiginiarlugu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Ikajuutaujuq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piliriap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atinga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tukisinnaqtukkut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uqausikkut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ammalu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pijjutiqarluni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piliriarngmut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Ajurngnanngippat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ilautillugu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pijjutinga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ammalu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iningata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pilirivviuniaqtuup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atigijanganiilutik</w:t>
      </w:r>
      <w:proofErr w:type="spellEnd"/>
      <w:r>
        <w:rPr>
          <w:color w:val="000000"/>
        </w:rPr>
        <w:t>.</w:t>
      </w:r>
    </w:p>
    <w:tbl>
      <w:tblPr>
        <w:tblW w:w="94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9"/>
      </w:tblGrid>
      <w:tr w:rsidR="00631FF3" w14:paraId="2D0B2253" w14:textId="77777777" w:rsidTr="008E00E5">
        <w:trPr>
          <w:trHeight w:val="909"/>
        </w:trPr>
        <w:tc>
          <w:tcPr>
            <w:tcW w:w="9469" w:type="dxa"/>
          </w:tcPr>
          <w:p w14:paraId="54611FBB" w14:textId="020A42E2" w:rsidR="00631FF3" w:rsidRDefault="00631FF3" w:rsidP="007B6E1E">
            <w:pPr>
              <w:rPr>
                <w:rFonts w:eastAsia="Avenir" w:cs="Avenir"/>
                <w:b/>
              </w:rPr>
            </w:pPr>
            <w:proofErr w:type="spellStart"/>
            <w:r>
              <w:rPr>
                <w:rFonts w:eastAsia="Avenir" w:cs="Avenir"/>
                <w:color w:val="808080"/>
              </w:rPr>
              <w:t>Tagvnga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ililugu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titiqqaq</w:t>
            </w:r>
            <w:proofErr w:type="spellEnd"/>
          </w:p>
        </w:tc>
      </w:tr>
    </w:tbl>
    <w:p w14:paraId="289F15DE" w14:textId="77777777" w:rsidR="00631FF3" w:rsidRDefault="00631FF3"/>
    <w:p w14:paraId="1BF91637" w14:textId="66C8838E" w:rsidR="00631FF3" w:rsidRDefault="004E5018" w:rsidP="00631FF3">
      <w:pPr>
        <w:rPr>
          <w:b/>
        </w:rPr>
      </w:pPr>
      <w:r>
        <w:rPr>
          <w:b/>
          <w:bCs/>
        </w:rPr>
        <w:t xml:space="preserve">2 – </w:t>
      </w:r>
      <w:proofErr w:type="spellStart"/>
      <w:r>
        <w:rPr>
          <w:b/>
          <w:bCs/>
        </w:rPr>
        <w:t>Piliriarngmut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Sivuliqti</w:t>
      </w:r>
      <w:proofErr w:type="spellEnd"/>
    </w:p>
    <w:tbl>
      <w:tblPr>
        <w:tblW w:w="94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631FF3" w14:paraId="2455A896" w14:textId="77777777" w:rsidTr="008E00E5">
        <w:trPr>
          <w:trHeight w:val="1106"/>
        </w:trPr>
        <w:tc>
          <w:tcPr>
            <w:tcW w:w="9435" w:type="dxa"/>
          </w:tcPr>
          <w:p w14:paraId="53BD6843" w14:textId="35FDD22A" w:rsidR="00631FF3" w:rsidRDefault="00631FF3" w:rsidP="007B6E1E">
            <w:pPr>
              <w:rPr>
                <w:rFonts w:eastAsia="Avenir" w:cs="Avenir"/>
              </w:rPr>
            </w:pPr>
            <w:proofErr w:type="spellStart"/>
            <w:r>
              <w:rPr>
                <w:rFonts w:eastAsia="Avenir" w:cs="Avenir"/>
              </w:rPr>
              <w:t>Atinga</w:t>
            </w:r>
            <w:proofErr w:type="spellEnd"/>
            <w:r>
              <w:rPr>
                <w:rFonts w:eastAsia="Avenir" w:cs="Avenir"/>
              </w:rPr>
              <w:t>:</w:t>
            </w:r>
          </w:p>
        </w:tc>
      </w:tr>
    </w:tbl>
    <w:p w14:paraId="05313898" w14:textId="77777777" w:rsidR="00631FF3" w:rsidRDefault="00631FF3" w:rsidP="00631FF3">
      <w:pPr>
        <w:rPr>
          <w:color w:val="808080"/>
        </w:rPr>
      </w:pPr>
    </w:p>
    <w:p w14:paraId="4C54D83D" w14:textId="5F487C92" w:rsidR="00631FF3" w:rsidRDefault="00631FF3" w:rsidP="00631FF3">
      <w:pPr>
        <w:rPr>
          <w:b/>
        </w:rPr>
      </w:pPr>
      <w:r>
        <w:rPr>
          <w:b/>
          <w:bCs/>
        </w:rPr>
        <w:t xml:space="preserve">3 – </w:t>
      </w:r>
      <w:proofErr w:type="spellStart"/>
      <w:r>
        <w:rPr>
          <w:b/>
          <w:bCs/>
        </w:rPr>
        <w:t>Aulattaiji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Katujjiqatigiit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atuqpat</w:t>
      </w:r>
      <w:proofErr w:type="spellEnd"/>
      <w:r>
        <w:rPr>
          <w:b/>
          <w:bCs/>
        </w:rPr>
        <w:t>)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0D359829" w14:textId="77777777" w:rsidTr="007B6E1E">
        <w:tc>
          <w:tcPr>
            <w:tcW w:w="9350" w:type="dxa"/>
          </w:tcPr>
          <w:p w14:paraId="6DF87EC3" w14:textId="77777777" w:rsidR="00631FF3" w:rsidRDefault="00631FF3" w:rsidP="007B6E1E">
            <w:pPr>
              <w:rPr>
                <w:rFonts w:eastAsia="Avenir" w:cs="Avenir"/>
              </w:rPr>
            </w:pPr>
            <w:proofErr w:type="spellStart"/>
            <w:r>
              <w:rPr>
                <w:rFonts w:eastAsia="Avenir" w:cs="Avenir"/>
              </w:rPr>
              <w:t>Aulattaiji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Katujjiqatigiit</w:t>
            </w:r>
            <w:proofErr w:type="spellEnd"/>
            <w:r>
              <w:rPr>
                <w:rFonts w:eastAsia="Avenir" w:cs="Avenir"/>
              </w:rPr>
              <w:t>:</w:t>
            </w:r>
          </w:p>
          <w:p w14:paraId="7124008A" w14:textId="77777777" w:rsidR="00631FF3" w:rsidRDefault="00631FF3" w:rsidP="007B6E1E">
            <w:pPr>
              <w:rPr>
                <w:rFonts w:eastAsia="Avenir" w:cs="Avenir"/>
              </w:rPr>
            </w:pPr>
            <w:proofErr w:type="spellStart"/>
            <w:r>
              <w:rPr>
                <w:rFonts w:eastAsia="Avenir" w:cs="Avenir"/>
              </w:rPr>
              <w:t>Qaujigiarviuqattarngniaqtuq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Aulattijikkunnit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Katujjiqatigiikkunnit</w:t>
            </w:r>
            <w:proofErr w:type="spellEnd"/>
            <w:r>
              <w:rPr>
                <w:rFonts w:eastAsia="Avenir" w:cs="Avenir"/>
              </w:rPr>
              <w:t>:</w:t>
            </w:r>
          </w:p>
        </w:tc>
      </w:tr>
    </w:tbl>
    <w:p w14:paraId="5C1B1145" w14:textId="77777777" w:rsidR="00631FF3" w:rsidRDefault="00631FF3" w:rsidP="00631FF3">
      <w:pPr>
        <w:rPr>
          <w:color w:val="808080"/>
          <w:u w:val="single"/>
        </w:rPr>
      </w:pPr>
    </w:p>
    <w:p w14:paraId="15725CA2" w14:textId="356BCB9C" w:rsidR="00631FF3" w:rsidRDefault="00631FF3" w:rsidP="00631FF3">
      <w:pPr>
        <w:rPr>
          <w:b/>
        </w:rPr>
      </w:pPr>
      <w:r>
        <w:rPr>
          <w:b/>
          <w:bCs/>
        </w:rPr>
        <w:t xml:space="preserve">4 – </w:t>
      </w:r>
      <w:proofErr w:type="spellStart"/>
      <w:r>
        <w:rPr>
          <w:b/>
          <w:bCs/>
        </w:rPr>
        <w:t>Qaujigiarviuqattarngniaqtut</w:t>
      </w:r>
      <w:proofErr w:type="spellEnd"/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2D71F147" w14:textId="77777777" w:rsidTr="007B6E1E">
        <w:tc>
          <w:tcPr>
            <w:tcW w:w="9350" w:type="dxa"/>
            <w:shd w:val="clear" w:color="auto" w:fill="auto"/>
          </w:tcPr>
          <w:p w14:paraId="5F588126" w14:textId="77777777" w:rsidR="00631FF3" w:rsidRDefault="00631FF3" w:rsidP="007B6E1E">
            <w:pPr>
              <w:rPr>
                <w:rFonts w:eastAsia="Avenir" w:cs="Avenir"/>
              </w:rPr>
            </w:pPr>
            <w:proofErr w:type="spellStart"/>
            <w:r>
              <w:rPr>
                <w:rFonts w:eastAsia="Avenir" w:cs="Avenir"/>
              </w:rPr>
              <w:t>Atinga</w:t>
            </w:r>
            <w:proofErr w:type="spellEnd"/>
            <w:r>
              <w:rPr>
                <w:rFonts w:eastAsia="Avenir" w:cs="Avenir"/>
              </w:rPr>
              <w:t>:</w:t>
            </w:r>
          </w:p>
          <w:p w14:paraId="615F87E3" w14:textId="77777777" w:rsidR="00631FF3" w:rsidRDefault="00631FF3" w:rsidP="007B6E1E">
            <w:pPr>
              <w:rPr>
                <w:rFonts w:eastAsia="Avenir" w:cs="Avenir"/>
              </w:rPr>
            </w:pPr>
            <w:proofErr w:type="spellStart"/>
            <w:r>
              <w:rPr>
                <w:rFonts w:eastAsia="Avenir" w:cs="Avenir"/>
              </w:rPr>
              <w:t>Iqqanaijaangat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atinga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uvvaluunniit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iqqanaijaanga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piliriarngmit</w:t>
            </w:r>
            <w:proofErr w:type="spellEnd"/>
          </w:p>
          <w:p w14:paraId="6C03BF3A" w14:textId="262E0E6D" w:rsidR="00125D06" w:rsidRDefault="00125D06" w:rsidP="007B6E1E">
            <w:pPr>
              <w:rPr>
                <w:rFonts w:eastAsia="Avenir" w:cs="Avenir"/>
              </w:rPr>
            </w:pPr>
            <w:proofErr w:type="spellStart"/>
            <w:r>
              <w:rPr>
                <w:rFonts w:eastAsia="Avenir" w:cs="Avenir"/>
              </w:rPr>
              <w:lastRenderedPageBreak/>
              <w:t>Qaujigiarviuniaqtuup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Nalunaijautingit</w:t>
            </w:r>
            <w:proofErr w:type="spellEnd"/>
            <w:r>
              <w:rPr>
                <w:rFonts w:eastAsia="Avenir" w:cs="Avenir"/>
              </w:rPr>
              <w:t xml:space="preserve">: </w:t>
            </w:r>
          </w:p>
          <w:p w14:paraId="28ECFDB0" w14:textId="77777777" w:rsidR="00631FF3" w:rsidRDefault="00631FF3" w:rsidP="007B6E1E">
            <w:pPr>
              <w:rPr>
                <w:rFonts w:eastAsia="Avenir" w:cs="Avenir"/>
              </w:rPr>
            </w:pPr>
          </w:p>
          <w:p w14:paraId="26CD03D5" w14:textId="77777777" w:rsidR="00631FF3" w:rsidRPr="00631FF3" w:rsidRDefault="00631FF3" w:rsidP="007B6E1E">
            <w:pPr>
              <w:rPr>
                <w:rFonts w:eastAsia="Avenir" w:cs="Avenir"/>
              </w:rPr>
            </w:pPr>
            <w:proofErr w:type="spellStart"/>
            <w:r>
              <w:rPr>
                <w:rFonts w:eastAsia="Avenir" w:cs="Avenir"/>
              </w:rPr>
              <w:t>Atinga</w:t>
            </w:r>
            <w:proofErr w:type="spellEnd"/>
            <w:r>
              <w:rPr>
                <w:rFonts w:eastAsia="Avenir" w:cs="Avenir"/>
              </w:rPr>
              <w:t>:</w:t>
            </w:r>
          </w:p>
          <w:p w14:paraId="2218D361" w14:textId="77777777" w:rsidR="00631FF3" w:rsidRDefault="00631FF3" w:rsidP="007B6E1E">
            <w:pPr>
              <w:rPr>
                <w:rFonts w:eastAsia="Avenir" w:cs="Avenir"/>
              </w:rPr>
            </w:pPr>
            <w:proofErr w:type="spellStart"/>
            <w:r>
              <w:rPr>
                <w:rFonts w:eastAsia="Avenir" w:cs="Avenir"/>
              </w:rPr>
              <w:t>Iqqanaijaangat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atinga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uvvaluunniit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iqqanaijaanga</w:t>
            </w:r>
            <w:proofErr w:type="spellEnd"/>
            <w:r>
              <w:rPr>
                <w:rFonts w:eastAsia="Avenir" w:cs="Avenir"/>
              </w:rPr>
              <w:t xml:space="preserve"> </w:t>
            </w:r>
            <w:proofErr w:type="spellStart"/>
            <w:r>
              <w:rPr>
                <w:rFonts w:eastAsia="Avenir" w:cs="Avenir"/>
              </w:rPr>
              <w:t>piliriarngmit</w:t>
            </w:r>
            <w:proofErr w:type="spellEnd"/>
          </w:p>
        </w:tc>
      </w:tr>
    </w:tbl>
    <w:p w14:paraId="2017C648" w14:textId="77777777" w:rsidR="005D1F93" w:rsidRDefault="005D1F93"/>
    <w:p w14:paraId="5B2FE68B" w14:textId="4A098494" w:rsidR="00631FF3" w:rsidRDefault="00631FF3" w:rsidP="00631FF3">
      <w:pPr>
        <w:rPr>
          <w:color w:val="808080"/>
        </w:rPr>
      </w:pPr>
      <w:r>
        <w:rPr>
          <w:b/>
          <w:bCs/>
        </w:rPr>
        <w:t xml:space="preserve">5 – </w:t>
      </w:r>
      <w:proofErr w:type="spellStart"/>
      <w:r>
        <w:rPr>
          <w:b/>
          <w:bCs/>
        </w:rPr>
        <w:t>Nunalik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nunaliit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ilaujut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piliriarngmit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rPr>
          <w:color w:val="000000"/>
        </w:rPr>
        <w:t>Titiraqpalliasimalugit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nalunairlugu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nunalik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liit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uvvaluunniit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nunaup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ininga</w:t>
      </w:r>
      <w:proofErr w:type="spellEnd"/>
      <w:r>
        <w:rPr>
          <w:color w:val="000000"/>
        </w:rPr>
        <w:t xml:space="preserve"> </w:t>
      </w:r>
      <w:sdt>
        <w:sdtPr>
          <w:tag w:val="goog_rdk_21"/>
          <w:id w:val="2110843836"/>
        </w:sdtPr>
        <w:sdtContent/>
      </w:sdt>
      <w:proofErr w:type="spellStart"/>
      <w:r>
        <w:rPr>
          <w:color w:val="000000"/>
        </w:rPr>
        <w:t>piliriaqarviuniaqtumit</w:t>
      </w:r>
      <w:proofErr w:type="spellEnd"/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6ACEB153" w14:textId="77777777" w:rsidTr="007B6E1E">
        <w:tc>
          <w:tcPr>
            <w:tcW w:w="9350" w:type="dxa"/>
          </w:tcPr>
          <w:p w14:paraId="57AC4C25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proofErr w:type="spellStart"/>
            <w:r>
              <w:rPr>
                <w:rFonts w:eastAsia="Avenir" w:cs="Avenir"/>
                <w:color w:val="808080"/>
              </w:rPr>
              <w:t>Tagvnga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ililugu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titiqqaq</w:t>
            </w:r>
            <w:proofErr w:type="spellEnd"/>
          </w:p>
          <w:p w14:paraId="07F205A1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4D71A11D" w14:textId="77777777" w:rsidR="005D1F93" w:rsidRDefault="005D1F93"/>
    <w:p w14:paraId="3045C735" w14:textId="25B6F4A9" w:rsidR="00E72058" w:rsidRPr="00E72058" w:rsidRDefault="00E72058" w:rsidP="00631FF3">
      <w:pPr>
        <w:rPr>
          <w:b/>
          <w:bCs/>
        </w:rPr>
      </w:pPr>
      <w:r>
        <w:rPr>
          <w:b/>
          <w:bCs/>
        </w:rPr>
        <w:t xml:space="preserve">6 – </w:t>
      </w:r>
      <w:proofErr w:type="spellStart"/>
      <w:r>
        <w:rPr>
          <w:b/>
          <w:bCs/>
        </w:rPr>
        <w:t>Kitut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qaujisaijumavat</w:t>
      </w:r>
      <w:proofErr w:type="spellEnd"/>
      <w:r>
        <w:rPr>
          <w:b/>
          <w:bCs/>
        </w:rPr>
        <w:t xml:space="preserve">? </w:t>
      </w:r>
    </w:p>
    <w:p w14:paraId="7D1420DB" w14:textId="3D0A8DAE" w:rsidR="00E72058" w:rsidRPr="00E72058" w:rsidRDefault="00E72058" w:rsidP="00631FF3">
      <w:pPr>
        <w:rPr>
          <w:i/>
          <w:iCs/>
        </w:rPr>
      </w:pPr>
      <w:proofErr w:type="spellStart"/>
      <w:r>
        <w:rPr>
          <w:i/>
          <w:iCs/>
        </w:rPr>
        <w:t>Maliktaujuksaq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Naittuulugu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uqausirikkit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iqqanaijaqatigiiktut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inuit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ammalu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aulattijiit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katujjiqatiggit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sivuliqtiuniaqtut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qaujisainirngmut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piliriarngmit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Taksautillugit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sunatuinnait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aktuaningit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nunalingnut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ilauqataujunut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uvvaluunniit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ajunnginniqaqtunit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piliriarngmit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piliriaqarngniarlutik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Kigligijaujuq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qapsiuningit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uqausiit</w:t>
      </w:r>
      <w:proofErr w:type="spellEnd"/>
      <w:r>
        <w:rPr>
          <w:i/>
          <w:iCs/>
        </w:rPr>
        <w:t xml:space="preserve">: 300 </w:t>
      </w:r>
      <w:proofErr w:type="spellStart"/>
      <w:r>
        <w:rPr>
          <w:i/>
          <w:iCs/>
        </w:rPr>
        <w:t>uqausiit</w:t>
      </w:r>
      <w:proofErr w:type="spellEnd"/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1B075311" w14:textId="77777777" w:rsidTr="007B6E1E">
        <w:tc>
          <w:tcPr>
            <w:tcW w:w="9350" w:type="dxa"/>
          </w:tcPr>
          <w:p w14:paraId="633E3C1C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proofErr w:type="spellStart"/>
            <w:r>
              <w:rPr>
                <w:rFonts w:eastAsia="Avenir" w:cs="Avenir"/>
                <w:color w:val="808080"/>
              </w:rPr>
              <w:t>Tagvnga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ililugu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titiqqaq</w:t>
            </w:r>
            <w:proofErr w:type="spellEnd"/>
          </w:p>
          <w:p w14:paraId="6594DDA1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0E90213A" w14:textId="77777777" w:rsidR="005D1F93" w:rsidRDefault="005D1F93"/>
    <w:p w14:paraId="3FF4337C" w14:textId="5ADEA60A" w:rsidR="00E72058" w:rsidRDefault="00E72058" w:rsidP="00631FF3">
      <w:pPr>
        <w:rPr>
          <w:b/>
          <w:bCs/>
        </w:rPr>
      </w:pPr>
      <w:r>
        <w:rPr>
          <w:b/>
          <w:bCs/>
        </w:rPr>
        <w:t xml:space="preserve">7 – </w:t>
      </w:r>
      <w:proofErr w:type="spellStart"/>
      <w:r>
        <w:rPr>
          <w:b/>
          <w:bCs/>
        </w:rPr>
        <w:t>Qakugu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qaujisainirngmut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piliriaq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pigiarajaqpa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ammalu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pianigluni</w:t>
      </w:r>
      <w:proofErr w:type="spellEnd"/>
      <w:r w:rsidR="006C5774">
        <w:rPr>
          <w:b/>
          <w:bCs/>
        </w:rPr>
        <w:t>?</w:t>
      </w:r>
    </w:p>
    <w:p w14:paraId="27D2B0B7" w14:textId="4DBF3471" w:rsidR="00E72058" w:rsidRPr="00E72058" w:rsidRDefault="00E72058" w:rsidP="00631FF3">
      <w:pPr>
        <w:rPr>
          <w:i/>
          <w:iCs/>
        </w:rPr>
      </w:pPr>
      <w:proofErr w:type="spellStart"/>
      <w:r>
        <w:rPr>
          <w:i/>
          <w:iCs/>
        </w:rPr>
        <w:t>Maliktaujuksaq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Qanuq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akuniutiginiaqpa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piliriaq</w:t>
      </w:r>
      <w:proofErr w:type="spellEnd"/>
      <w:r>
        <w:rPr>
          <w:i/>
          <w:iCs/>
        </w:rPr>
        <w:t xml:space="preserve">? </w:t>
      </w:r>
      <w:proofErr w:type="spellStart"/>
      <w:r>
        <w:rPr>
          <w:i/>
          <w:iCs/>
        </w:rPr>
        <w:t>Atausirngmit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ukiurngmit</w:t>
      </w:r>
      <w:proofErr w:type="spellEnd"/>
      <w:r>
        <w:rPr>
          <w:i/>
          <w:iCs/>
        </w:rPr>
        <w:t xml:space="preserve">? </w:t>
      </w:r>
      <w:proofErr w:type="spellStart"/>
      <w:r>
        <w:rPr>
          <w:i/>
          <w:iCs/>
        </w:rPr>
        <w:t>Marruungnut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ukiunut</w:t>
      </w:r>
      <w:proofErr w:type="spellEnd"/>
      <w:r>
        <w:rPr>
          <w:i/>
          <w:iCs/>
        </w:rPr>
        <w:t xml:space="preserve">? </w:t>
      </w:r>
      <w:proofErr w:type="spellStart"/>
      <w:r>
        <w:rPr>
          <w:i/>
          <w:iCs/>
        </w:rPr>
        <w:t>Qangakkuungajuqaqpit</w:t>
      </w:r>
      <w:proofErr w:type="spellEnd"/>
      <w:r>
        <w:rPr>
          <w:i/>
          <w:iCs/>
        </w:rPr>
        <w:t xml:space="preserve">? </w:t>
      </w:r>
      <w:proofErr w:type="spellStart"/>
      <w:r>
        <w:rPr>
          <w:i/>
          <w:iCs/>
        </w:rPr>
        <w:t>Kigligijaujuq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qapsiuningit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uqausiit</w:t>
      </w:r>
      <w:proofErr w:type="spellEnd"/>
      <w:r>
        <w:rPr>
          <w:i/>
          <w:iCs/>
        </w:rPr>
        <w:t xml:space="preserve">: 200 </w:t>
      </w:r>
      <w:proofErr w:type="spellStart"/>
      <w:r>
        <w:rPr>
          <w:i/>
          <w:iCs/>
        </w:rPr>
        <w:t>uqausiit</w:t>
      </w:r>
      <w:proofErr w:type="spellEnd"/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1AD3C4CE" w14:textId="77777777" w:rsidTr="007B6E1E">
        <w:tc>
          <w:tcPr>
            <w:tcW w:w="9350" w:type="dxa"/>
          </w:tcPr>
          <w:p w14:paraId="626B81AC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proofErr w:type="spellStart"/>
            <w:r>
              <w:rPr>
                <w:rFonts w:eastAsia="Avenir" w:cs="Avenir"/>
                <w:color w:val="808080"/>
              </w:rPr>
              <w:t>Tagvnga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ililugu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titiqqaq</w:t>
            </w:r>
            <w:proofErr w:type="spellEnd"/>
          </w:p>
          <w:p w14:paraId="515A935A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744EF950" w14:textId="77777777" w:rsidR="005D1F93" w:rsidRDefault="005D1F93"/>
    <w:p w14:paraId="2323478E" w14:textId="77777777" w:rsidR="006C5774" w:rsidRDefault="006C5774"/>
    <w:p w14:paraId="1F146AFA" w14:textId="77777777" w:rsidR="006C5774" w:rsidRDefault="006C5774"/>
    <w:p w14:paraId="6A83E2ED" w14:textId="6761AE5D" w:rsidR="00631FF3" w:rsidRDefault="00E72058" w:rsidP="00631FF3">
      <w:pPr>
        <w:rPr>
          <w:b/>
          <w:bCs/>
        </w:rPr>
      </w:pPr>
      <w:r>
        <w:rPr>
          <w:b/>
          <w:bCs/>
        </w:rPr>
        <w:t xml:space="preserve">8 – </w:t>
      </w:r>
      <w:proofErr w:type="spellStart"/>
      <w:r>
        <w:rPr>
          <w:b/>
          <w:bCs/>
        </w:rPr>
        <w:t>Sunauva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qaujisainirngmut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apiqquti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ammalu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qanuq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kiuniaqpiuk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qaujisainirngmut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apiqqutaujuq</w:t>
      </w:r>
      <w:proofErr w:type="spellEnd"/>
      <w:r>
        <w:rPr>
          <w:b/>
          <w:bCs/>
        </w:rPr>
        <w:t>?</w:t>
      </w:r>
    </w:p>
    <w:p w14:paraId="593AFBC9" w14:textId="4918FC09" w:rsidR="00E72058" w:rsidRPr="00E72058" w:rsidRDefault="00E72058" w:rsidP="00631FF3">
      <w:pPr>
        <w:rPr>
          <w:i/>
          <w:iCs/>
        </w:rPr>
      </w:pPr>
      <w:proofErr w:type="spellStart"/>
      <w:r>
        <w:rPr>
          <w:i/>
          <w:iCs/>
        </w:rPr>
        <w:t>Maliktaujuksaq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Naittuulugu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uqausirilugit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sunanik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aturngniarngmangaaqpit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qanuq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aturumaviuk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kiuniarlugu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qaujisainirngmut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apiqquti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Kigligijaujuq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qapsiuningit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uqausiit</w:t>
      </w:r>
      <w:proofErr w:type="spellEnd"/>
      <w:r>
        <w:rPr>
          <w:i/>
          <w:iCs/>
        </w:rPr>
        <w:t xml:space="preserve">: 300 </w:t>
      </w:r>
      <w:proofErr w:type="spellStart"/>
      <w:r>
        <w:rPr>
          <w:i/>
          <w:iCs/>
        </w:rPr>
        <w:t>uqausiit</w:t>
      </w:r>
      <w:proofErr w:type="spellEnd"/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1CF06025" w14:textId="77777777" w:rsidTr="007B6E1E">
        <w:tc>
          <w:tcPr>
            <w:tcW w:w="9350" w:type="dxa"/>
          </w:tcPr>
          <w:p w14:paraId="60A57EE7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proofErr w:type="spellStart"/>
            <w:r>
              <w:rPr>
                <w:rFonts w:eastAsia="Avenir" w:cs="Avenir"/>
                <w:color w:val="808080"/>
              </w:rPr>
              <w:t>Tagvnga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ililugu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titiqqaq</w:t>
            </w:r>
            <w:proofErr w:type="spellEnd"/>
          </w:p>
          <w:p w14:paraId="480257D5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3C2AF15E" w14:textId="77777777" w:rsidR="005D1F93" w:rsidRDefault="005D1F93"/>
    <w:p w14:paraId="047DAC2B" w14:textId="625C152D" w:rsidR="00E72058" w:rsidRPr="00E72058" w:rsidRDefault="00E72058" w:rsidP="00631FF3">
      <w:pPr>
        <w:rPr>
          <w:b/>
          <w:bCs/>
        </w:rPr>
      </w:pPr>
      <w:r>
        <w:rPr>
          <w:b/>
          <w:bCs/>
        </w:rPr>
        <w:t xml:space="preserve">9 – </w:t>
      </w:r>
      <w:proofErr w:type="spellStart"/>
      <w:r>
        <w:rPr>
          <w:b/>
          <w:bCs/>
        </w:rPr>
        <w:t>Ikajuqtaujariaqaqpit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pivallianiarlugu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tukusirausiuqtangnit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isumagijait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naammagijaukpat</w:t>
      </w:r>
      <w:proofErr w:type="spellEnd"/>
      <w:r>
        <w:rPr>
          <w:b/>
          <w:bCs/>
        </w:rPr>
        <w:t>? (</w:t>
      </w:r>
      <w:proofErr w:type="spellStart"/>
      <w:r>
        <w:rPr>
          <w:b/>
          <w:bCs/>
        </w:rPr>
        <w:t>Ii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Aakka</w:t>
      </w:r>
      <w:proofErr w:type="spellEnd"/>
      <w:r>
        <w:rPr>
          <w:b/>
          <w:bCs/>
        </w:rPr>
        <w:t>)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14:paraId="30C8CA57" w14:textId="77777777" w:rsidTr="007B6E1E">
        <w:tc>
          <w:tcPr>
            <w:tcW w:w="9350" w:type="dxa"/>
          </w:tcPr>
          <w:p w14:paraId="63B150F4" w14:textId="77777777" w:rsidR="00631FF3" w:rsidRDefault="00631FF3" w:rsidP="007B6E1E">
            <w:pPr>
              <w:rPr>
                <w:rFonts w:eastAsia="Avenir" w:cs="Avenir"/>
                <w:color w:val="808080"/>
              </w:rPr>
            </w:pPr>
            <w:proofErr w:type="spellStart"/>
            <w:r>
              <w:rPr>
                <w:rFonts w:eastAsia="Avenir" w:cs="Avenir"/>
                <w:color w:val="808080"/>
              </w:rPr>
              <w:t>Tagvnga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ililugu</w:t>
            </w:r>
            <w:proofErr w:type="spellEnd"/>
            <w:r>
              <w:rPr>
                <w:rFonts w:eastAsia="Avenir" w:cs="Avenir"/>
                <w:color w:val="808080"/>
              </w:rPr>
              <w:t xml:space="preserve"> </w:t>
            </w:r>
            <w:proofErr w:type="spellStart"/>
            <w:r>
              <w:rPr>
                <w:rFonts w:eastAsia="Avenir" w:cs="Avenir"/>
                <w:color w:val="808080"/>
              </w:rPr>
              <w:t>titiqqaq</w:t>
            </w:r>
            <w:proofErr w:type="spellEnd"/>
          </w:p>
          <w:p w14:paraId="247B7F21" w14:textId="77777777" w:rsidR="00631FF3" w:rsidRDefault="00631FF3" w:rsidP="007B6E1E">
            <w:pPr>
              <w:rPr>
                <w:rFonts w:eastAsia="Avenir" w:cs="Avenir"/>
                <w:b/>
              </w:rPr>
            </w:pPr>
          </w:p>
        </w:tc>
      </w:tr>
    </w:tbl>
    <w:p w14:paraId="1C227937" w14:textId="77777777" w:rsidR="00631FF3" w:rsidRDefault="00631FF3"/>
    <w:p w14:paraId="39A2A4C6" w14:textId="77777777" w:rsidR="005D1F93" w:rsidRDefault="005D1F93"/>
    <w:p w14:paraId="7A1B80FC" w14:textId="77777777" w:rsidR="005D1F93" w:rsidRDefault="005D1F93"/>
    <w:sectPr w:rsidR="005D1F93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isha Sada" w:date="2024-10-21T11:20:00Z" w:initials="AS">
    <w:p w14:paraId="75FC0DE5" w14:textId="77777777" w:rsidR="00BA3706" w:rsidRDefault="00BA3706" w:rsidP="00BA3706">
      <w:r>
        <w:rPr>
          <w:color w:val="000000"/>
          <w:sz w:val="20"/>
          <w:szCs w:val="20"/>
        </w:rPr>
        <w:t>Note for me: Make sure this is reflected in all translations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5FC0D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FC0DE5" w16cid:durableId="7A9411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EC3C" w14:textId="77777777" w:rsidR="00F10023" w:rsidRDefault="00F10023" w:rsidP="00631FF3">
      <w:pPr>
        <w:spacing w:after="0" w:line="240" w:lineRule="auto"/>
      </w:pPr>
      <w:r>
        <w:separator/>
      </w:r>
    </w:p>
  </w:endnote>
  <w:endnote w:type="continuationSeparator" w:id="0">
    <w:p w14:paraId="7D48053D" w14:textId="77777777" w:rsidR="00F10023" w:rsidRDefault="00F10023" w:rsidP="0063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">
    <w:altName w:val="Corbel"/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081E" w14:textId="77777777" w:rsidR="00F10023" w:rsidRDefault="00F10023" w:rsidP="00631FF3">
      <w:pPr>
        <w:spacing w:after="0" w:line="240" w:lineRule="auto"/>
      </w:pPr>
      <w:r>
        <w:separator/>
      </w:r>
    </w:p>
  </w:footnote>
  <w:footnote w:type="continuationSeparator" w:id="0">
    <w:p w14:paraId="65D84C61" w14:textId="77777777" w:rsidR="00F10023" w:rsidRDefault="00F10023" w:rsidP="0063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FA51" w14:textId="0A5A8E40" w:rsidR="00631FF3" w:rsidRDefault="00631FF3">
    <w:pPr>
      <w:pStyle w:val="Header"/>
    </w:pPr>
    <w:r>
      <w:rPr>
        <w:noProof/>
        <w:color w:val="000000"/>
      </w:rPr>
      <w:drawing>
        <wp:inline distT="0" distB="0" distL="0" distR="0" wp14:anchorId="4F0FF1E2" wp14:editId="7BABCC29">
          <wp:extent cx="5943600" cy="1048927"/>
          <wp:effectExtent l="0" t="0" r="0" b="5715"/>
          <wp:docPr id="96411382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8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B6110"/>
    <w:multiLevelType w:val="hybridMultilevel"/>
    <w:tmpl w:val="F4E0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9FD"/>
    <w:multiLevelType w:val="hybridMultilevel"/>
    <w:tmpl w:val="DC66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49340">
    <w:abstractNumId w:val="1"/>
  </w:num>
  <w:num w:numId="2" w16cid:durableId="15011206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isha Sada">
    <w15:presenceInfo w15:providerId="AD" w15:userId="S::AISAD3@ulaval.ca::2222fc6e-c77c-413d-aaf4-4fe4036fba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93"/>
    <w:rsid w:val="0001717B"/>
    <w:rsid w:val="00075053"/>
    <w:rsid w:val="00116FAA"/>
    <w:rsid w:val="00125D06"/>
    <w:rsid w:val="0014085D"/>
    <w:rsid w:val="00172AAE"/>
    <w:rsid w:val="001D28C9"/>
    <w:rsid w:val="00243F69"/>
    <w:rsid w:val="003B6FF9"/>
    <w:rsid w:val="00404DEB"/>
    <w:rsid w:val="004248DB"/>
    <w:rsid w:val="00463132"/>
    <w:rsid w:val="004E5018"/>
    <w:rsid w:val="00517967"/>
    <w:rsid w:val="0052302D"/>
    <w:rsid w:val="00530FA1"/>
    <w:rsid w:val="005D1F93"/>
    <w:rsid w:val="00631FF3"/>
    <w:rsid w:val="00664613"/>
    <w:rsid w:val="006C5774"/>
    <w:rsid w:val="00857F99"/>
    <w:rsid w:val="008E00E5"/>
    <w:rsid w:val="008F6101"/>
    <w:rsid w:val="00925045"/>
    <w:rsid w:val="009B08C1"/>
    <w:rsid w:val="00A65933"/>
    <w:rsid w:val="00A839C7"/>
    <w:rsid w:val="00AE0C8A"/>
    <w:rsid w:val="00AE5683"/>
    <w:rsid w:val="00BA3706"/>
    <w:rsid w:val="00BD0E57"/>
    <w:rsid w:val="00C61836"/>
    <w:rsid w:val="00D020EC"/>
    <w:rsid w:val="00D2557E"/>
    <w:rsid w:val="00D8777A"/>
    <w:rsid w:val="00E72058"/>
    <w:rsid w:val="00EA2987"/>
    <w:rsid w:val="00F10023"/>
    <w:rsid w:val="00F456BA"/>
    <w:rsid w:val="00F5028A"/>
    <w:rsid w:val="00FC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8846"/>
  <w15:chartTrackingRefBased/>
  <w15:docId w15:val="{CA33AB31-9205-5643-ACBB-0A1264F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F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F3"/>
  </w:style>
  <w:style w:type="paragraph" w:styleId="Footer">
    <w:name w:val="footer"/>
    <w:basedOn w:val="Normal"/>
    <w:link w:val="FooterChar"/>
    <w:uiPriority w:val="99"/>
    <w:unhideWhenUsed/>
    <w:rsid w:val="0063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F3"/>
  </w:style>
  <w:style w:type="character" w:styleId="Hyperlink">
    <w:name w:val="Hyperlink"/>
    <w:basedOn w:val="DefaultParagraphFont"/>
    <w:uiPriority w:val="99"/>
    <w:unhideWhenUsed/>
    <w:rsid w:val="008E00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1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P@ITK.ca" TargetMode="Externa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ticnet.ca/inuit-qaujisarnirmut-pilirijjutit/" TargetMode="External"/><Relationship Id="rId12" Type="http://schemas.openxmlformats.org/officeDocument/2006/relationships/hyperlink" Target="mailto:IQP@ITK.c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QP@ITK.c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ticnet.ca/inuit-qaujisarnirmut-pilirijjutit/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IQP@ITK.ca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arcticnet.smapply.ca/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Sada</dc:creator>
  <cp:keywords/>
  <dc:description/>
  <cp:lastModifiedBy>Aisha Sada</cp:lastModifiedBy>
  <cp:revision>13</cp:revision>
  <dcterms:created xsi:type="dcterms:W3CDTF">2024-09-27T14:25:00Z</dcterms:created>
  <dcterms:modified xsi:type="dcterms:W3CDTF">2024-11-13T20:17:00Z</dcterms:modified>
</cp:coreProperties>
</file>